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5F" w:rsidRPr="00753314" w:rsidRDefault="00E8329D" w:rsidP="00753314">
      <w:pPr>
        <w:pStyle w:val="a5"/>
      </w:pPr>
      <w:r w:rsidRPr="00753314">
        <w:rPr>
          <w:rFonts w:hint="eastAsia"/>
        </w:rPr>
        <w:t>南京大学医学院附属口腔医院伦理委员会</w:t>
      </w:r>
    </w:p>
    <w:p w:rsidR="00E8329D" w:rsidRPr="00753314" w:rsidRDefault="00E8329D" w:rsidP="00753314">
      <w:pPr>
        <w:pStyle w:val="a5"/>
      </w:pPr>
      <w:r w:rsidRPr="00753314">
        <w:rPr>
          <w:rFonts w:hint="eastAsia"/>
        </w:rPr>
        <w:t>院内培训考卷</w:t>
      </w:r>
      <w:r w:rsidR="00753314">
        <w:rPr>
          <w:rFonts w:hint="eastAsia"/>
        </w:rPr>
        <w:t>（2</w:t>
      </w:r>
      <w:r w:rsidR="00753314">
        <w:t>021</w:t>
      </w:r>
      <w:r w:rsidR="00753314">
        <w:rPr>
          <w:rFonts w:hint="eastAsia"/>
        </w:rPr>
        <w:t>年9月）</w:t>
      </w:r>
    </w:p>
    <w:p w:rsidR="00E8329D" w:rsidRPr="00753314" w:rsidRDefault="00D16F0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姓名：</w:t>
      </w:r>
      <w:r>
        <w:rPr>
          <w:rFonts w:ascii="楷体" w:eastAsia="楷体" w:hAnsi="楷体"/>
          <w:sz w:val="28"/>
          <w:szCs w:val="28"/>
        </w:rPr>
        <w:fldChar w:fldCharType="begin">
          <w:ffData>
            <w:name w:val="文字1"/>
            <w:enabled/>
            <w:calcOnExit w:val="0"/>
            <w:textInput>
              <w:maxLength w:val="5"/>
            </w:textInput>
          </w:ffData>
        </w:fldChar>
      </w:r>
      <w:bookmarkStart w:id="0" w:name="文字1"/>
      <w:r>
        <w:rPr>
          <w:rFonts w:ascii="楷体" w:eastAsia="楷体" w:hAnsi="楷体"/>
          <w:sz w:val="28"/>
          <w:szCs w:val="28"/>
        </w:rPr>
        <w:instrText xml:space="preserve"> FORMTEXT </w:instrText>
      </w:r>
      <w:r>
        <w:rPr>
          <w:rFonts w:ascii="楷体" w:eastAsia="楷体" w:hAnsi="楷体"/>
          <w:sz w:val="28"/>
          <w:szCs w:val="28"/>
        </w:rPr>
      </w:r>
      <w:r>
        <w:rPr>
          <w:rFonts w:ascii="楷体" w:eastAsia="楷体" w:hAnsi="楷体"/>
          <w:sz w:val="28"/>
          <w:szCs w:val="28"/>
        </w:rPr>
        <w:fldChar w:fldCharType="separate"/>
      </w:r>
      <w:r>
        <w:rPr>
          <w:rFonts w:ascii="楷体" w:eastAsia="楷体" w:hAnsi="楷体"/>
          <w:sz w:val="28"/>
          <w:szCs w:val="28"/>
        </w:rPr>
        <w:t> </w:t>
      </w:r>
      <w:r>
        <w:rPr>
          <w:rFonts w:ascii="楷体" w:eastAsia="楷体" w:hAnsi="楷体"/>
          <w:sz w:val="28"/>
          <w:szCs w:val="28"/>
        </w:rPr>
        <w:t> </w:t>
      </w:r>
      <w:r>
        <w:rPr>
          <w:rFonts w:ascii="楷体" w:eastAsia="楷体" w:hAnsi="楷体"/>
          <w:sz w:val="28"/>
          <w:szCs w:val="28"/>
        </w:rPr>
        <w:t> </w:t>
      </w:r>
      <w:r>
        <w:rPr>
          <w:rFonts w:ascii="楷体" w:eastAsia="楷体" w:hAnsi="楷体"/>
          <w:sz w:val="28"/>
          <w:szCs w:val="28"/>
        </w:rPr>
        <w:t> </w:t>
      </w:r>
      <w:r>
        <w:rPr>
          <w:rFonts w:ascii="楷体" w:eastAsia="楷体" w:hAnsi="楷体"/>
          <w:sz w:val="28"/>
          <w:szCs w:val="28"/>
        </w:rPr>
        <w:t> </w:t>
      </w:r>
      <w:r>
        <w:rPr>
          <w:rFonts w:ascii="楷体" w:eastAsia="楷体" w:hAnsi="楷体"/>
          <w:sz w:val="28"/>
          <w:szCs w:val="28"/>
        </w:rPr>
        <w:fldChar w:fldCharType="end"/>
      </w:r>
      <w:bookmarkEnd w:id="0"/>
    </w:p>
    <w:p w:rsidR="00E8329D" w:rsidRPr="00753314" w:rsidRDefault="00E8329D" w:rsidP="00E8329D">
      <w:pPr>
        <w:rPr>
          <w:rFonts w:ascii="楷体" w:eastAsia="楷体" w:hAnsi="楷体"/>
          <w:sz w:val="28"/>
          <w:szCs w:val="28"/>
        </w:rPr>
      </w:pPr>
      <w:r w:rsidRPr="00753314">
        <w:rPr>
          <w:rFonts w:ascii="楷体" w:eastAsia="楷体" w:hAnsi="楷体" w:hint="eastAsia"/>
          <w:sz w:val="28"/>
          <w:szCs w:val="28"/>
        </w:rPr>
        <w:t>学习内容：涉及人的临床研究伦理审查委员会建设指南（</w:t>
      </w:r>
      <w:r w:rsidRPr="00753314">
        <w:rPr>
          <w:rFonts w:ascii="楷体" w:eastAsia="楷体" w:hAnsi="楷体"/>
          <w:sz w:val="28"/>
          <w:szCs w:val="28"/>
        </w:rPr>
        <w:t>2019版）</w:t>
      </w:r>
      <w:r w:rsidR="003A03CD" w:rsidRPr="00753314">
        <w:rPr>
          <w:rFonts w:ascii="楷体" w:eastAsia="楷体" w:hAnsi="楷体" w:hint="eastAsia"/>
          <w:sz w:val="28"/>
          <w:szCs w:val="28"/>
        </w:rPr>
        <w:t xml:space="preserve"> 第一部分</w:t>
      </w:r>
    </w:p>
    <w:p w:rsidR="00E8329D" w:rsidRPr="00753314" w:rsidRDefault="00E8329D">
      <w:pPr>
        <w:rPr>
          <w:rFonts w:ascii="楷体" w:eastAsia="楷体" w:hAnsi="楷体"/>
          <w:sz w:val="28"/>
          <w:szCs w:val="28"/>
        </w:rPr>
      </w:pPr>
    </w:p>
    <w:p w:rsidR="00E8329D" w:rsidRPr="00753314" w:rsidRDefault="00C06B3B">
      <w:pPr>
        <w:rPr>
          <w:rFonts w:ascii="楷体" w:eastAsia="楷体" w:hAnsi="楷体"/>
          <w:sz w:val="28"/>
          <w:szCs w:val="28"/>
        </w:rPr>
      </w:pPr>
      <w:r w:rsidRPr="00753314">
        <w:rPr>
          <w:rFonts w:ascii="楷体" w:eastAsia="楷体" w:hAnsi="楷体" w:hint="eastAsia"/>
          <w:sz w:val="28"/>
          <w:szCs w:val="28"/>
        </w:rPr>
        <w:t>选择</w:t>
      </w:r>
      <w:r w:rsidR="00E8329D" w:rsidRPr="00753314">
        <w:rPr>
          <w:rFonts w:ascii="楷体" w:eastAsia="楷体" w:hAnsi="楷体" w:hint="eastAsia"/>
          <w:sz w:val="28"/>
          <w:szCs w:val="28"/>
        </w:rPr>
        <w:t>填空题：</w:t>
      </w:r>
    </w:p>
    <w:p w:rsidR="00E8329D" w:rsidRPr="00753314" w:rsidRDefault="00E8329D" w:rsidP="00E8329D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753314">
        <w:rPr>
          <w:rFonts w:ascii="楷体" w:eastAsia="楷体" w:hAnsi="楷体" w:hint="eastAsia"/>
          <w:sz w:val="28"/>
          <w:szCs w:val="28"/>
        </w:rPr>
        <w:t>在科学性上不可靠的研究设计必然是</w:t>
      </w:r>
      <w:r w:rsidR="00A3236A" w:rsidRPr="00753314">
        <w:rPr>
          <w:rFonts w:ascii="楷体" w:eastAsia="楷体" w:hAnsi="楷体" w:hint="eastAsia"/>
          <w:sz w:val="28"/>
          <w:szCs w:val="28"/>
        </w:rPr>
        <w:t>不符合</w:t>
      </w:r>
      <w:bookmarkStart w:id="1" w:name="_GoBack"/>
      <w:r w:rsidR="00D16F0E">
        <w:rPr>
          <w:rFonts w:ascii="楷体" w:eastAsia="楷体" w:hAnsi="楷体"/>
          <w:sz w:val="28"/>
          <w:szCs w:val="28"/>
        </w:rPr>
        <w:fldChar w:fldCharType="begin">
          <w:ffData>
            <w:name w:val="下拉1"/>
            <w:enabled/>
            <w:calcOnExit w:val="0"/>
            <w:ddList>
              <w:listEntry w:val="   "/>
              <w:listEntry w:val="伦理"/>
              <w:listEntry w:val="规定"/>
              <w:listEntry w:val="法律"/>
            </w:ddList>
          </w:ffData>
        </w:fldChar>
      </w:r>
      <w:bookmarkStart w:id="2" w:name="下拉1"/>
      <w:r w:rsidR="00D16F0E">
        <w:rPr>
          <w:rFonts w:ascii="楷体" w:eastAsia="楷体" w:hAnsi="楷体"/>
          <w:sz w:val="28"/>
          <w:szCs w:val="28"/>
        </w:rPr>
        <w:instrText xml:space="preserve"> FORMDROPDOWN </w:instrText>
      </w:r>
      <w:r w:rsidR="00D16F0E">
        <w:rPr>
          <w:rFonts w:ascii="楷体" w:eastAsia="楷体" w:hAnsi="楷体"/>
          <w:sz w:val="28"/>
          <w:szCs w:val="28"/>
        </w:rPr>
      </w:r>
      <w:r w:rsidR="00D16F0E">
        <w:rPr>
          <w:rFonts w:ascii="楷体" w:eastAsia="楷体" w:hAnsi="楷体"/>
          <w:sz w:val="28"/>
          <w:szCs w:val="28"/>
        </w:rPr>
        <w:fldChar w:fldCharType="end"/>
      </w:r>
      <w:bookmarkEnd w:id="2"/>
      <w:bookmarkEnd w:id="1"/>
      <w:r w:rsidRPr="00753314">
        <w:rPr>
          <w:rFonts w:ascii="楷体" w:eastAsia="楷体" w:hAnsi="楷体" w:hint="eastAsia"/>
          <w:sz w:val="28"/>
          <w:szCs w:val="28"/>
        </w:rPr>
        <w:t>的，因为它使研究受试者暴露于参加研究的风险之中，而不能获得可靠的科学知识。</w:t>
      </w:r>
    </w:p>
    <w:p w:rsidR="00E8329D" w:rsidRPr="00753314" w:rsidRDefault="00A3236A" w:rsidP="00E8329D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753314">
        <w:rPr>
          <w:rFonts w:ascii="楷体" w:eastAsia="楷体" w:hAnsi="楷体"/>
          <w:color w:val="FF0000"/>
          <w:sz w:val="28"/>
          <w:szCs w:val="28"/>
        </w:rPr>
        <w:fldChar w:fldCharType="begin">
          <w:ffData>
            <w:name w:val="下拉2"/>
            <w:enabled/>
            <w:calcOnExit w:val="0"/>
            <w:ddList>
              <w:listEntry w:val="   "/>
              <w:listEntry w:val="伦理委员会"/>
              <w:listEntry w:val="伦理委员会委员"/>
              <w:listEntry w:val="临床研究人员"/>
            </w:ddList>
          </w:ffData>
        </w:fldChar>
      </w:r>
      <w:bookmarkStart w:id="3" w:name="下拉2"/>
      <w:r w:rsidRPr="00753314">
        <w:rPr>
          <w:rFonts w:ascii="楷体" w:eastAsia="楷体" w:hAnsi="楷体"/>
          <w:color w:val="FF0000"/>
          <w:sz w:val="28"/>
          <w:szCs w:val="28"/>
        </w:rPr>
        <w:instrText xml:space="preserve"> FORMDROPDOWN </w:instrText>
      </w:r>
      <w:r w:rsidRPr="00753314">
        <w:rPr>
          <w:rFonts w:ascii="楷体" w:eastAsia="楷体" w:hAnsi="楷体"/>
          <w:color w:val="FF0000"/>
          <w:sz w:val="28"/>
          <w:szCs w:val="28"/>
        </w:rPr>
      </w:r>
      <w:r w:rsidRPr="00753314">
        <w:rPr>
          <w:rFonts w:ascii="楷体" w:eastAsia="楷体" w:hAnsi="楷体"/>
          <w:color w:val="FF0000"/>
          <w:sz w:val="28"/>
          <w:szCs w:val="28"/>
        </w:rPr>
        <w:fldChar w:fldCharType="end"/>
      </w:r>
      <w:bookmarkEnd w:id="3"/>
      <w:r w:rsidR="00E8329D" w:rsidRPr="00753314">
        <w:rPr>
          <w:rFonts w:ascii="楷体" w:eastAsia="楷体" w:hAnsi="楷体" w:hint="eastAsia"/>
          <w:sz w:val="28"/>
          <w:szCs w:val="28"/>
        </w:rPr>
        <w:t>对受试者保护负有首要责任。研究应该由胜任的研究人员以负责任的方式进行。</w:t>
      </w:r>
    </w:p>
    <w:p w:rsidR="00E8329D" w:rsidRPr="00753314" w:rsidRDefault="00E8329D" w:rsidP="006B6E04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753314">
        <w:rPr>
          <w:rFonts w:ascii="楷体" w:eastAsia="楷体" w:hAnsi="楷体" w:hint="eastAsia"/>
          <w:sz w:val="28"/>
          <w:szCs w:val="28"/>
        </w:rPr>
        <w:t>开展生物医学临床研究应当通过伦理审查。国家法律法规和有关规定明令禁止的，存在重大伦理问题的，未经</w:t>
      </w:r>
      <w:r w:rsidR="00A3236A" w:rsidRPr="00753314">
        <w:rPr>
          <w:rFonts w:ascii="楷体" w:eastAsia="楷体" w:hAnsi="楷体" w:hint="eastAsia"/>
          <w:sz w:val="28"/>
          <w:szCs w:val="28"/>
        </w:rPr>
        <w:t>临床前</w:t>
      </w:r>
      <w:r w:rsidR="00D16F0E">
        <w:rPr>
          <w:rFonts w:ascii="楷体" w:eastAsia="楷体" w:hAnsi="楷体"/>
          <w:sz w:val="28"/>
          <w:szCs w:val="28"/>
        </w:rPr>
        <w:fldChar w:fldCharType="begin">
          <w:ffData>
            <w:name w:val="下拉3"/>
            <w:enabled/>
            <w:calcOnExit w:val="0"/>
            <w:ddList>
              <w:listEntry w:val="    "/>
              <w:listEntry w:val="体外实验"/>
              <w:listEntry w:val="动物实验"/>
              <w:listEntry w:val="环保实验"/>
            </w:ddList>
          </w:ffData>
        </w:fldChar>
      </w:r>
      <w:bookmarkStart w:id="4" w:name="下拉3"/>
      <w:r w:rsidR="00D16F0E">
        <w:rPr>
          <w:rFonts w:ascii="楷体" w:eastAsia="楷体" w:hAnsi="楷体"/>
          <w:sz w:val="28"/>
          <w:szCs w:val="28"/>
        </w:rPr>
        <w:instrText xml:space="preserve"> FORMDROPDOWN </w:instrText>
      </w:r>
      <w:r w:rsidR="00D16F0E">
        <w:rPr>
          <w:rFonts w:ascii="楷体" w:eastAsia="楷体" w:hAnsi="楷体"/>
          <w:sz w:val="28"/>
          <w:szCs w:val="28"/>
        </w:rPr>
      </w:r>
      <w:r w:rsidR="00D16F0E">
        <w:rPr>
          <w:rFonts w:ascii="楷体" w:eastAsia="楷体" w:hAnsi="楷体"/>
          <w:sz w:val="28"/>
          <w:szCs w:val="28"/>
        </w:rPr>
        <w:fldChar w:fldCharType="end"/>
      </w:r>
      <w:bookmarkEnd w:id="4"/>
      <w:r w:rsidRPr="00753314">
        <w:rPr>
          <w:rFonts w:ascii="楷体" w:eastAsia="楷体" w:hAnsi="楷体" w:hint="eastAsia"/>
          <w:sz w:val="28"/>
          <w:szCs w:val="28"/>
        </w:rPr>
        <w:t>研究证明安全性、有效性的生物医学新技术，不得开展临床研究。</w:t>
      </w:r>
    </w:p>
    <w:p w:rsidR="00BD60FA" w:rsidRPr="00753314" w:rsidRDefault="008C61B2" w:rsidP="008C61B2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753314">
        <w:rPr>
          <w:rFonts w:ascii="楷体" w:eastAsia="楷体" w:hAnsi="楷体" w:hint="eastAsia"/>
          <w:sz w:val="28"/>
          <w:szCs w:val="28"/>
        </w:rPr>
        <w:t>伦理审查委员会应由多学科专业背景的委员组成，可以包括医药领域和研究方法学、伦理学、法学等领域的专家学者。应该有</w:t>
      </w:r>
      <w:r w:rsidR="00A3236A" w:rsidRPr="00753314">
        <w:rPr>
          <w:rFonts w:ascii="楷体" w:eastAsia="楷体" w:hAnsi="楷体"/>
          <w:sz w:val="28"/>
          <w:szCs w:val="28"/>
        </w:rPr>
        <w:fldChar w:fldCharType="begin">
          <w:ffData>
            <w:name w:val="下拉4"/>
            <w:enabled/>
            <w:calcOnExit w:val="0"/>
            <w:ddList>
              <w:listEntry w:val="  "/>
              <w:listEntry w:val="一"/>
              <w:listEntry w:val="二"/>
              <w:listEntry w:val="三"/>
            </w:ddList>
          </w:ffData>
        </w:fldChar>
      </w:r>
      <w:bookmarkStart w:id="5" w:name="下拉4"/>
      <w:r w:rsidR="00A3236A" w:rsidRPr="00753314">
        <w:rPr>
          <w:rFonts w:ascii="楷体" w:eastAsia="楷体" w:hAnsi="楷体"/>
          <w:sz w:val="28"/>
          <w:szCs w:val="28"/>
        </w:rPr>
        <w:instrText xml:space="preserve"> FORMDROPDOWN </w:instrText>
      </w:r>
      <w:r w:rsidR="00A3236A" w:rsidRPr="00753314">
        <w:rPr>
          <w:rFonts w:ascii="楷体" w:eastAsia="楷体" w:hAnsi="楷体"/>
          <w:sz w:val="28"/>
          <w:szCs w:val="28"/>
        </w:rPr>
      </w:r>
      <w:r w:rsidR="00A3236A" w:rsidRPr="00753314">
        <w:rPr>
          <w:rFonts w:ascii="楷体" w:eastAsia="楷体" w:hAnsi="楷体"/>
          <w:sz w:val="28"/>
          <w:szCs w:val="28"/>
        </w:rPr>
        <w:fldChar w:fldCharType="end"/>
      </w:r>
      <w:bookmarkEnd w:id="5"/>
      <w:r w:rsidRPr="00753314">
        <w:rPr>
          <w:rFonts w:ascii="楷体" w:eastAsia="楷体" w:hAnsi="楷体" w:hint="eastAsia"/>
          <w:sz w:val="28"/>
          <w:szCs w:val="28"/>
        </w:rPr>
        <w:t>名不属于本机构且与项目研究人员并无密切关系的委员（同</w:t>
      </w:r>
      <w:proofErr w:type="gramStart"/>
      <w:r w:rsidRPr="00753314">
        <w:rPr>
          <w:rFonts w:ascii="楷体" w:eastAsia="楷体" w:hAnsi="楷体" w:hint="eastAsia"/>
          <w:sz w:val="28"/>
          <w:szCs w:val="28"/>
        </w:rPr>
        <w:t>一委员</w:t>
      </w:r>
      <w:proofErr w:type="gramEnd"/>
      <w:r w:rsidRPr="00753314">
        <w:rPr>
          <w:rFonts w:ascii="楷体" w:eastAsia="楷体" w:hAnsi="楷体" w:hint="eastAsia"/>
          <w:sz w:val="28"/>
          <w:szCs w:val="28"/>
        </w:rPr>
        <w:t>可同时符合这两项要求）。人数不少于</w:t>
      </w:r>
      <w:r w:rsidRPr="00753314">
        <w:rPr>
          <w:rFonts w:ascii="楷体" w:eastAsia="楷体" w:hAnsi="楷体"/>
          <w:color w:val="FF0000"/>
          <w:sz w:val="28"/>
          <w:szCs w:val="28"/>
        </w:rPr>
        <w:t>7</w:t>
      </w:r>
      <w:r w:rsidRPr="00753314">
        <w:rPr>
          <w:rFonts w:ascii="楷体" w:eastAsia="楷体" w:hAnsi="楷体"/>
          <w:sz w:val="28"/>
          <w:szCs w:val="28"/>
        </w:rPr>
        <w:t>名。</w:t>
      </w:r>
    </w:p>
    <w:p w:rsidR="00E8329D" w:rsidRPr="00753314" w:rsidRDefault="00E8329D" w:rsidP="00E8329D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753314">
        <w:rPr>
          <w:rFonts w:ascii="楷体" w:eastAsia="楷体" w:hAnsi="楷体" w:hint="eastAsia"/>
          <w:sz w:val="28"/>
          <w:szCs w:val="28"/>
        </w:rPr>
        <w:t>伦理审查委员会应能够依据法规、伦理准则和相关规定，独立地审查和批准在</w:t>
      </w:r>
      <w:r w:rsidR="00A3236A" w:rsidRPr="00753314">
        <w:rPr>
          <w:rFonts w:ascii="楷体" w:eastAsia="楷体" w:hAnsi="楷体"/>
          <w:sz w:val="28"/>
          <w:szCs w:val="28"/>
        </w:rPr>
        <w:fldChar w:fldCharType="begin">
          <w:ffData>
            <w:name w:val="下拉5"/>
            <w:enabled/>
            <w:calcOnExit w:val="0"/>
            <w:ddList>
              <w:listEntry w:val="    "/>
              <w:listEntry w:val="科学价值"/>
              <w:listEntry w:val="经济价值"/>
              <w:listEntry w:val="安全价值"/>
            </w:ddList>
          </w:ffData>
        </w:fldChar>
      </w:r>
      <w:bookmarkStart w:id="6" w:name="下拉5"/>
      <w:r w:rsidR="00A3236A" w:rsidRPr="00753314">
        <w:rPr>
          <w:rFonts w:ascii="楷体" w:eastAsia="楷体" w:hAnsi="楷体"/>
          <w:sz w:val="28"/>
          <w:szCs w:val="28"/>
        </w:rPr>
        <w:instrText xml:space="preserve"> FORMDROPDOWN </w:instrText>
      </w:r>
      <w:r w:rsidR="00A3236A" w:rsidRPr="00753314">
        <w:rPr>
          <w:rFonts w:ascii="楷体" w:eastAsia="楷体" w:hAnsi="楷体"/>
          <w:sz w:val="28"/>
          <w:szCs w:val="28"/>
        </w:rPr>
      </w:r>
      <w:r w:rsidR="00A3236A" w:rsidRPr="00753314">
        <w:rPr>
          <w:rFonts w:ascii="楷体" w:eastAsia="楷体" w:hAnsi="楷体"/>
          <w:sz w:val="28"/>
          <w:szCs w:val="28"/>
        </w:rPr>
        <w:fldChar w:fldCharType="end"/>
      </w:r>
      <w:bookmarkEnd w:id="6"/>
      <w:r w:rsidRPr="00753314">
        <w:rPr>
          <w:rFonts w:ascii="楷体" w:eastAsia="楷体" w:hAnsi="楷体" w:hint="eastAsia"/>
          <w:sz w:val="28"/>
          <w:szCs w:val="28"/>
        </w:rPr>
        <w:t>、社会价值及研究受试者保护方面符合指南的研究项目。</w:t>
      </w:r>
    </w:p>
    <w:p w:rsidR="00C04866" w:rsidRPr="00753314" w:rsidRDefault="00C04866" w:rsidP="00C04866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753314">
        <w:rPr>
          <w:rFonts w:ascii="楷体" w:eastAsia="楷体" w:hAnsi="楷体" w:hint="eastAsia"/>
          <w:sz w:val="28"/>
          <w:szCs w:val="28"/>
        </w:rPr>
        <w:lastRenderedPageBreak/>
        <w:t>委员每届任期不超过</w:t>
      </w:r>
      <w:r w:rsidRPr="00753314">
        <w:rPr>
          <w:rFonts w:ascii="楷体" w:eastAsia="楷体" w:hAnsi="楷体"/>
          <w:sz w:val="28"/>
          <w:szCs w:val="28"/>
        </w:rPr>
        <w:t>5年，可连任，最长任期</w:t>
      </w:r>
      <w:r w:rsidR="00A3236A" w:rsidRPr="00753314">
        <w:rPr>
          <w:rFonts w:ascii="楷体" w:eastAsia="楷体" w:hAnsi="楷体"/>
          <w:sz w:val="28"/>
          <w:szCs w:val="28"/>
        </w:rPr>
        <w:fldChar w:fldCharType="begin">
          <w:ffData>
            <w:name w:val="下拉6"/>
            <w:enabled/>
            <w:calcOnExit w:val="0"/>
            <w:ddList>
              <w:listEntry w:val="  "/>
              <w:listEntry w:val="无"/>
              <w:listEntry w:val="有"/>
              <w:listEntry w:val="无规定"/>
            </w:ddList>
          </w:ffData>
        </w:fldChar>
      </w:r>
      <w:bookmarkStart w:id="7" w:name="下拉6"/>
      <w:r w:rsidR="00A3236A" w:rsidRPr="00753314">
        <w:rPr>
          <w:rFonts w:ascii="楷体" w:eastAsia="楷体" w:hAnsi="楷体"/>
          <w:sz w:val="28"/>
          <w:szCs w:val="28"/>
        </w:rPr>
        <w:instrText xml:space="preserve"> FORMDROPDOWN </w:instrText>
      </w:r>
      <w:r w:rsidR="00A3236A" w:rsidRPr="00753314">
        <w:rPr>
          <w:rFonts w:ascii="楷体" w:eastAsia="楷体" w:hAnsi="楷体"/>
          <w:sz w:val="28"/>
          <w:szCs w:val="28"/>
        </w:rPr>
      </w:r>
      <w:r w:rsidR="00A3236A" w:rsidRPr="00753314">
        <w:rPr>
          <w:rFonts w:ascii="楷体" w:eastAsia="楷体" w:hAnsi="楷体"/>
          <w:sz w:val="28"/>
          <w:szCs w:val="28"/>
        </w:rPr>
        <w:fldChar w:fldCharType="end"/>
      </w:r>
      <w:bookmarkEnd w:id="7"/>
      <w:r w:rsidRPr="00753314">
        <w:rPr>
          <w:rFonts w:ascii="楷体" w:eastAsia="楷体" w:hAnsi="楷体"/>
          <w:sz w:val="28"/>
          <w:szCs w:val="28"/>
        </w:rPr>
        <w:t>。委员离任时，伦理审查委员会秘书应及时通知机构或授权的主管部门</w:t>
      </w:r>
    </w:p>
    <w:p w:rsidR="003A03CD" w:rsidRPr="00753314" w:rsidRDefault="00A3236A" w:rsidP="003A03CD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753314">
        <w:rPr>
          <w:rFonts w:ascii="楷体" w:eastAsia="楷体" w:hAnsi="楷体"/>
          <w:color w:val="FF0000"/>
          <w:sz w:val="28"/>
          <w:szCs w:val="28"/>
        </w:rPr>
        <w:fldChar w:fldCharType="begin">
          <w:ffData>
            <w:name w:val="下拉7"/>
            <w:enabled/>
            <w:calcOnExit w:val="0"/>
            <w:ddList>
              <w:listEntry w:val="        "/>
              <w:listEntry w:val="单位"/>
              <w:listEntry w:val="伦理审查委员会"/>
              <w:listEntry w:val="药物试验机构"/>
            </w:ddList>
          </w:ffData>
        </w:fldChar>
      </w:r>
      <w:bookmarkStart w:id="8" w:name="下拉7"/>
      <w:r w:rsidRPr="00753314">
        <w:rPr>
          <w:rFonts w:ascii="楷体" w:eastAsia="楷体" w:hAnsi="楷体"/>
          <w:color w:val="FF0000"/>
          <w:sz w:val="28"/>
          <w:szCs w:val="28"/>
        </w:rPr>
        <w:instrText xml:space="preserve"> FORMDROPDOWN </w:instrText>
      </w:r>
      <w:r w:rsidRPr="00753314">
        <w:rPr>
          <w:rFonts w:ascii="楷体" w:eastAsia="楷体" w:hAnsi="楷体"/>
          <w:color w:val="FF0000"/>
          <w:sz w:val="28"/>
          <w:szCs w:val="28"/>
        </w:rPr>
      </w:r>
      <w:r w:rsidRPr="00753314">
        <w:rPr>
          <w:rFonts w:ascii="楷体" w:eastAsia="楷体" w:hAnsi="楷体"/>
          <w:color w:val="FF0000"/>
          <w:sz w:val="28"/>
          <w:szCs w:val="28"/>
        </w:rPr>
        <w:fldChar w:fldCharType="end"/>
      </w:r>
      <w:bookmarkEnd w:id="8"/>
      <w:r w:rsidR="003A03CD" w:rsidRPr="00753314">
        <w:rPr>
          <w:rFonts w:ascii="楷体" w:eastAsia="楷体" w:hAnsi="楷体" w:hint="eastAsia"/>
          <w:sz w:val="28"/>
          <w:szCs w:val="28"/>
        </w:rPr>
        <w:t>负责定期对医疗卫生机构内相关人员进行伦理知识的培训。</w:t>
      </w:r>
    </w:p>
    <w:p w:rsidR="00C06B3B" w:rsidRPr="00753314" w:rsidRDefault="00C06B3B" w:rsidP="00C06B3B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753314">
        <w:rPr>
          <w:rFonts w:ascii="楷体" w:eastAsia="楷体" w:hAnsi="楷体" w:hint="eastAsia"/>
          <w:sz w:val="28"/>
          <w:szCs w:val="28"/>
        </w:rPr>
        <w:t>委员应具有较强的科研伦理意识和伦理审查能力，应每</w:t>
      </w:r>
      <w:r w:rsidR="00753314" w:rsidRPr="00753314">
        <w:rPr>
          <w:rFonts w:ascii="楷体" w:eastAsia="楷体" w:hAnsi="楷体"/>
          <w:sz w:val="28"/>
          <w:szCs w:val="28"/>
        </w:rPr>
        <w:fldChar w:fldCharType="begin">
          <w:ffData>
            <w:name w:val="下拉8"/>
            <w:enabled/>
            <w:calcOnExit w:val="0"/>
            <w:ddList>
              <w:listEntry w:val=" "/>
              <w:listEntry w:val="1"/>
              <w:listEntry w:val="2"/>
              <w:listEntry w:val="3"/>
            </w:ddList>
          </w:ffData>
        </w:fldChar>
      </w:r>
      <w:bookmarkStart w:id="9" w:name="下拉8"/>
      <w:r w:rsidR="00753314" w:rsidRPr="00753314">
        <w:rPr>
          <w:rFonts w:ascii="楷体" w:eastAsia="楷体" w:hAnsi="楷体"/>
          <w:sz w:val="28"/>
          <w:szCs w:val="28"/>
        </w:rPr>
        <w:instrText xml:space="preserve"> FORMDROPDOWN </w:instrText>
      </w:r>
      <w:r w:rsidR="00753314" w:rsidRPr="00753314">
        <w:rPr>
          <w:rFonts w:ascii="楷体" w:eastAsia="楷体" w:hAnsi="楷体"/>
          <w:sz w:val="28"/>
          <w:szCs w:val="28"/>
        </w:rPr>
      </w:r>
      <w:r w:rsidR="00753314" w:rsidRPr="00753314">
        <w:rPr>
          <w:rFonts w:ascii="楷体" w:eastAsia="楷体" w:hAnsi="楷体"/>
          <w:sz w:val="28"/>
          <w:szCs w:val="28"/>
        </w:rPr>
        <w:fldChar w:fldCharType="end"/>
      </w:r>
      <w:bookmarkEnd w:id="9"/>
      <w:r w:rsidRPr="00753314">
        <w:rPr>
          <w:rFonts w:ascii="楷体" w:eastAsia="楷体" w:hAnsi="楷体"/>
          <w:sz w:val="28"/>
          <w:szCs w:val="28"/>
        </w:rPr>
        <w:t>年至少参加一次省级以上（含省级）科研伦理专题培训并获得培训证书，以及参加科研伦理继续教育培训（包括线上或线下）并获得学分，其中I类学分应不少于</w:t>
      </w:r>
      <w:r w:rsidR="00753314" w:rsidRPr="00753314">
        <w:rPr>
          <w:rFonts w:ascii="楷体" w:eastAsia="楷体" w:hAnsi="楷体"/>
          <w:sz w:val="28"/>
          <w:szCs w:val="28"/>
        </w:rPr>
        <w:fldChar w:fldCharType="begin">
          <w:ffData>
            <w:name w:val="下拉9"/>
            <w:enabled/>
            <w:calcOnExit w:val="0"/>
            <w:ddList>
              <w:listEntry w:val="  "/>
              <w:listEntry w:val="5"/>
              <w:listEntry w:val="10"/>
              <w:listEntry w:val="3"/>
            </w:ddList>
          </w:ffData>
        </w:fldChar>
      </w:r>
      <w:bookmarkStart w:id="10" w:name="下拉9"/>
      <w:r w:rsidR="00753314" w:rsidRPr="00753314">
        <w:rPr>
          <w:rFonts w:ascii="楷体" w:eastAsia="楷体" w:hAnsi="楷体"/>
          <w:sz w:val="28"/>
          <w:szCs w:val="28"/>
        </w:rPr>
        <w:instrText xml:space="preserve"> FORMDROPDOWN </w:instrText>
      </w:r>
      <w:r w:rsidR="00753314" w:rsidRPr="00753314">
        <w:rPr>
          <w:rFonts w:ascii="楷体" w:eastAsia="楷体" w:hAnsi="楷体"/>
          <w:sz w:val="28"/>
          <w:szCs w:val="28"/>
        </w:rPr>
      </w:r>
      <w:r w:rsidR="00753314" w:rsidRPr="00753314">
        <w:rPr>
          <w:rFonts w:ascii="楷体" w:eastAsia="楷体" w:hAnsi="楷体"/>
          <w:sz w:val="28"/>
          <w:szCs w:val="28"/>
        </w:rPr>
        <w:fldChar w:fldCharType="end"/>
      </w:r>
      <w:bookmarkEnd w:id="10"/>
      <w:r w:rsidRPr="00753314">
        <w:rPr>
          <w:rFonts w:ascii="楷体" w:eastAsia="楷体" w:hAnsi="楷体"/>
          <w:sz w:val="28"/>
          <w:szCs w:val="28"/>
        </w:rPr>
        <w:t>分，以确保伦理审查能力得到不断提高。</w:t>
      </w:r>
    </w:p>
    <w:p w:rsidR="00C04866" w:rsidRPr="00753314" w:rsidRDefault="00C04866" w:rsidP="00C04866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753314">
        <w:rPr>
          <w:rFonts w:ascii="楷体" w:eastAsia="楷体" w:hAnsi="楷体" w:hint="eastAsia"/>
          <w:sz w:val="28"/>
          <w:szCs w:val="28"/>
        </w:rPr>
        <w:t>为满足受试者保护的伦理要求，（伦理）委员会行使批准或否决某个研究项目职责和权力，</w:t>
      </w:r>
      <w:r w:rsidR="00753314" w:rsidRPr="00753314">
        <w:rPr>
          <w:rFonts w:ascii="楷体" w:eastAsia="楷体" w:hAnsi="楷体"/>
          <w:sz w:val="28"/>
          <w:szCs w:val="28"/>
        </w:rPr>
        <w:fldChar w:fldCharType="begin">
          <w:ffData>
            <w:name w:val="下拉10"/>
            <w:enabled/>
            <w:calcOnExit w:val="0"/>
            <w:ddList>
              <w:listEntry w:val="  "/>
              <w:listEntry w:val="可以"/>
              <w:listEntry w:val="被授权"/>
              <w:listEntry w:val="有权"/>
            </w:ddList>
          </w:ffData>
        </w:fldChar>
      </w:r>
      <w:bookmarkStart w:id="11" w:name="下拉10"/>
      <w:r w:rsidR="00753314" w:rsidRPr="00753314">
        <w:rPr>
          <w:rFonts w:ascii="楷体" w:eastAsia="楷体" w:hAnsi="楷体"/>
          <w:sz w:val="28"/>
          <w:szCs w:val="28"/>
        </w:rPr>
        <w:instrText xml:space="preserve"> FORMDROPDOWN </w:instrText>
      </w:r>
      <w:r w:rsidR="00753314" w:rsidRPr="00753314">
        <w:rPr>
          <w:rFonts w:ascii="楷体" w:eastAsia="楷体" w:hAnsi="楷体"/>
          <w:sz w:val="28"/>
          <w:szCs w:val="28"/>
        </w:rPr>
      </w:r>
      <w:r w:rsidR="00753314" w:rsidRPr="00753314">
        <w:rPr>
          <w:rFonts w:ascii="楷体" w:eastAsia="楷体" w:hAnsi="楷体"/>
          <w:sz w:val="28"/>
          <w:szCs w:val="28"/>
        </w:rPr>
        <w:fldChar w:fldCharType="end"/>
      </w:r>
      <w:bookmarkEnd w:id="11"/>
      <w:r w:rsidRPr="00753314">
        <w:rPr>
          <w:rFonts w:ascii="楷体" w:eastAsia="楷体" w:hAnsi="楷体" w:hint="eastAsia"/>
          <w:sz w:val="28"/>
          <w:szCs w:val="28"/>
        </w:rPr>
        <w:t>要求修改研究项目。因研究项目进行中发生意外伤害或违规行为，有权要求暂停或者终止某个已经批准的研究项目。</w:t>
      </w:r>
    </w:p>
    <w:p w:rsidR="00C04866" w:rsidRPr="00753314" w:rsidRDefault="00C04866" w:rsidP="00C04866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753314">
        <w:rPr>
          <w:rFonts w:ascii="楷体" w:eastAsia="楷体" w:hAnsi="楷体" w:hint="eastAsia"/>
          <w:sz w:val="28"/>
          <w:szCs w:val="28"/>
        </w:rPr>
        <w:t>根据研究风险发生的可能性和风险程度，</w:t>
      </w:r>
      <w:r w:rsidR="00753314" w:rsidRPr="00753314">
        <w:rPr>
          <w:rFonts w:ascii="楷体" w:eastAsia="楷体" w:hAnsi="楷体" w:hint="eastAsia"/>
          <w:sz w:val="28"/>
          <w:szCs w:val="28"/>
        </w:rPr>
        <w:t>（伦理委员会）</w:t>
      </w:r>
      <w:r w:rsidRPr="00753314">
        <w:rPr>
          <w:rFonts w:ascii="楷体" w:eastAsia="楷体" w:hAnsi="楷体" w:hint="eastAsia"/>
          <w:sz w:val="28"/>
          <w:szCs w:val="28"/>
        </w:rPr>
        <w:t>有权要求对已经批准的研究项目进行</w:t>
      </w:r>
      <w:r w:rsidR="00753314" w:rsidRPr="00753314">
        <w:rPr>
          <w:rFonts w:ascii="楷体" w:eastAsia="楷体" w:hAnsi="楷体"/>
          <w:sz w:val="28"/>
          <w:szCs w:val="28"/>
        </w:rPr>
        <w:fldChar w:fldCharType="begin">
          <w:ffData>
            <w:name w:val="下拉11"/>
            <w:enabled/>
            <w:calcOnExit w:val="0"/>
            <w:ddList>
              <w:listEntry w:val="   "/>
              <w:listEntry w:val="定期跟踪复审"/>
              <w:listEntry w:val="总结"/>
              <w:listEntry w:val="报告进度"/>
            </w:ddList>
          </w:ffData>
        </w:fldChar>
      </w:r>
      <w:bookmarkStart w:id="12" w:name="下拉11"/>
      <w:r w:rsidR="00753314" w:rsidRPr="00753314">
        <w:rPr>
          <w:rFonts w:ascii="楷体" w:eastAsia="楷体" w:hAnsi="楷体"/>
          <w:sz w:val="28"/>
          <w:szCs w:val="28"/>
        </w:rPr>
        <w:instrText xml:space="preserve"> FORMDROPDOWN </w:instrText>
      </w:r>
      <w:r w:rsidR="00753314" w:rsidRPr="00753314">
        <w:rPr>
          <w:rFonts w:ascii="楷体" w:eastAsia="楷体" w:hAnsi="楷体"/>
          <w:sz w:val="28"/>
          <w:szCs w:val="28"/>
        </w:rPr>
      </w:r>
      <w:r w:rsidR="00753314" w:rsidRPr="00753314">
        <w:rPr>
          <w:rFonts w:ascii="楷体" w:eastAsia="楷体" w:hAnsi="楷体"/>
          <w:sz w:val="28"/>
          <w:szCs w:val="28"/>
        </w:rPr>
        <w:fldChar w:fldCharType="end"/>
      </w:r>
      <w:bookmarkEnd w:id="12"/>
      <w:r w:rsidRPr="00753314">
        <w:rPr>
          <w:rFonts w:ascii="楷体" w:eastAsia="楷体" w:hAnsi="楷体" w:hint="eastAsia"/>
          <w:sz w:val="28"/>
          <w:szCs w:val="28"/>
        </w:rPr>
        <w:t>。</w:t>
      </w:r>
    </w:p>
    <w:p w:rsidR="004869D1" w:rsidRPr="00753314" w:rsidRDefault="004869D1" w:rsidP="004869D1">
      <w:pPr>
        <w:pStyle w:val="a3"/>
        <w:ind w:left="360" w:firstLineChars="0" w:firstLine="0"/>
        <w:rPr>
          <w:rFonts w:ascii="楷体" w:eastAsia="楷体" w:hAnsi="楷体"/>
          <w:sz w:val="28"/>
          <w:szCs w:val="28"/>
        </w:rPr>
      </w:pPr>
    </w:p>
    <w:sectPr w:rsidR="004869D1" w:rsidRPr="00753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CB3"/>
    <w:multiLevelType w:val="hybridMultilevel"/>
    <w:tmpl w:val="CC8C9480"/>
    <w:lvl w:ilvl="0" w:tplc="B600B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2qEwHxCwgHFbUk1dbcey+bow9g18t+irZxIqzcjQkL8eC1p+jVhYRM8T3O960hccoKt7SgjNss6/ml1LxjMpQ==" w:salt="U0vOHn1KmEmnrs7vFj6oA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9D"/>
    <w:rsid w:val="003A03CD"/>
    <w:rsid w:val="003B0D0F"/>
    <w:rsid w:val="004869D1"/>
    <w:rsid w:val="00753314"/>
    <w:rsid w:val="00885B5F"/>
    <w:rsid w:val="008C61B2"/>
    <w:rsid w:val="00A3236A"/>
    <w:rsid w:val="00BD60FA"/>
    <w:rsid w:val="00BD7731"/>
    <w:rsid w:val="00C04866"/>
    <w:rsid w:val="00C06B3B"/>
    <w:rsid w:val="00D16F0E"/>
    <w:rsid w:val="00E8329D"/>
    <w:rsid w:val="00EA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D060E"/>
  <w15:chartTrackingRefBased/>
  <w15:docId w15:val="{40D76FA2-341D-4DE9-AA76-53E34232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29D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A3236A"/>
    <w:rPr>
      <w:color w:val="808080"/>
    </w:rPr>
  </w:style>
  <w:style w:type="paragraph" w:styleId="a5">
    <w:name w:val="Subtitle"/>
    <w:basedOn w:val="a"/>
    <w:next w:val="a"/>
    <w:link w:val="a6"/>
    <w:uiPriority w:val="11"/>
    <w:qFormat/>
    <w:rsid w:val="00753314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753314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5</cp:revision>
  <dcterms:created xsi:type="dcterms:W3CDTF">2021-09-06T03:14:00Z</dcterms:created>
  <dcterms:modified xsi:type="dcterms:W3CDTF">2021-09-06T07:59:00Z</dcterms:modified>
</cp:coreProperties>
</file>